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FB56" w14:textId="674D375F" w:rsidR="00600C8F" w:rsidRPr="00600C8F" w:rsidRDefault="00600C8F" w:rsidP="00600C8F">
      <w:pPr>
        <w:rPr>
          <w:rFonts w:ascii="Lucida Sans" w:hAnsi="Lucida Sans"/>
          <w:sz w:val="28"/>
          <w:szCs w:val="28"/>
        </w:rPr>
      </w:pPr>
      <w:r w:rsidRPr="00600C8F">
        <w:rPr>
          <w:rFonts w:ascii="Lucida Sans" w:hAnsi="Lucida Sans"/>
          <w:sz w:val="28"/>
          <w:szCs w:val="28"/>
        </w:rPr>
        <w:t>Real Decreto ley 8/2021</w:t>
      </w:r>
    </w:p>
    <w:p w14:paraId="7BDCE5DF" w14:textId="456B2A99" w:rsidR="00622EBE" w:rsidRDefault="009932ED" w:rsidP="00D06093">
      <w:pPr>
        <w:jc w:val="center"/>
        <w:rPr>
          <w:rFonts w:ascii="Lucida Sans" w:hAnsi="Lucida Sans"/>
          <w:b/>
          <w:bCs/>
          <w:sz w:val="28"/>
          <w:szCs w:val="28"/>
        </w:rPr>
      </w:pPr>
      <w:r w:rsidRPr="009325B3">
        <w:rPr>
          <w:rFonts w:ascii="Lucida Sans" w:hAnsi="Lucida Sans"/>
          <w:b/>
          <w:bCs/>
          <w:sz w:val="32"/>
          <w:szCs w:val="32"/>
        </w:rPr>
        <w:t xml:space="preserve">El CGCOM </w:t>
      </w:r>
      <w:r w:rsidR="009A2181">
        <w:rPr>
          <w:rFonts w:ascii="Lucida Sans" w:hAnsi="Lucida Sans"/>
          <w:b/>
          <w:bCs/>
          <w:sz w:val="28"/>
          <w:szCs w:val="28"/>
        </w:rPr>
        <w:t>logra que se amplíe la compatibilidad de la pensión a TODOS los médicos jubilados que hacen frente a la COVID-19</w:t>
      </w:r>
    </w:p>
    <w:p w14:paraId="3014A42A" w14:textId="2FE1CA66" w:rsidR="009A2181" w:rsidRDefault="009A2181" w:rsidP="00D06093">
      <w:pPr>
        <w:jc w:val="center"/>
        <w:rPr>
          <w:rFonts w:ascii="Lucida Sans" w:hAnsi="Lucida Sans"/>
          <w:b/>
          <w:bCs/>
          <w:sz w:val="28"/>
          <w:szCs w:val="28"/>
        </w:rPr>
      </w:pPr>
      <w:r w:rsidRPr="00600C8F">
        <w:rPr>
          <w:rFonts w:ascii="Lucida Sans" w:hAnsi="Lucida Sans"/>
          <w:b/>
          <w:bCs/>
          <w:sz w:val="24"/>
          <w:szCs w:val="24"/>
        </w:rPr>
        <w:t xml:space="preserve">El Gobierno </w:t>
      </w:r>
      <w:r w:rsidR="00600C8F">
        <w:rPr>
          <w:rFonts w:ascii="Lucida Sans" w:hAnsi="Lucida Sans"/>
          <w:b/>
          <w:bCs/>
          <w:sz w:val="24"/>
          <w:szCs w:val="24"/>
        </w:rPr>
        <w:t>modifica</w:t>
      </w:r>
      <w:r w:rsidRPr="00600C8F">
        <w:rPr>
          <w:rFonts w:ascii="Lucida Sans" w:hAnsi="Lucida Sans"/>
          <w:b/>
          <w:bCs/>
          <w:sz w:val="24"/>
          <w:szCs w:val="24"/>
        </w:rPr>
        <w:t xml:space="preserve"> la normativa a instancias del CGCOM</w:t>
      </w:r>
    </w:p>
    <w:p w14:paraId="43B72F19" w14:textId="6B8644F0" w:rsidR="00BD276B" w:rsidRDefault="009A2181" w:rsidP="009325B3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>Desde el 5 de mayo todos los médicos jubilados que presten servicio en la lucha frente a la COVID</w:t>
      </w:r>
      <w:r w:rsidR="005056F5">
        <w:rPr>
          <w:rFonts w:ascii="Lucida Sans" w:hAnsi="Lucida Sans"/>
        </w:rPr>
        <w:t>-</w:t>
      </w:r>
      <w:r>
        <w:rPr>
          <w:rFonts w:ascii="Lucida Sans" w:hAnsi="Lucida Sans"/>
        </w:rPr>
        <w:t xml:space="preserve">19 podrán compatibilizar su pensión con los rendimientos del trabajo que realizan, tras un cambio normativo </w:t>
      </w:r>
      <w:r w:rsidR="00BD276B">
        <w:rPr>
          <w:rFonts w:ascii="Lucida Sans" w:hAnsi="Lucida Sans"/>
        </w:rPr>
        <w:t>solicitado por carta a la Ministra de Sanidad por el Consejo General de Colegios Oficiales de Médicos (CGCOM).</w:t>
      </w:r>
    </w:p>
    <w:p w14:paraId="57845261" w14:textId="5DBFD3F7" w:rsidR="00616EA3" w:rsidRDefault="00BD276B" w:rsidP="009325B3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Este cambio, </w:t>
      </w:r>
      <w:r w:rsidR="009A2181">
        <w:rPr>
          <w:rFonts w:ascii="Lucida Sans" w:hAnsi="Lucida Sans"/>
        </w:rPr>
        <w:t xml:space="preserve">publicado en el </w:t>
      </w:r>
      <w:hyperlink r:id="rId7" w:history="1">
        <w:r w:rsidR="009A2181" w:rsidRPr="00DB1CF7">
          <w:rPr>
            <w:rStyle w:val="Hipervnculo"/>
            <w:rFonts w:ascii="Lucida Sans" w:hAnsi="Lucida Sans"/>
          </w:rPr>
          <w:t>BOE</w:t>
        </w:r>
      </w:hyperlink>
      <w:r w:rsidR="009A2181">
        <w:rPr>
          <w:rFonts w:ascii="Lucida Sans" w:hAnsi="Lucida Sans"/>
        </w:rPr>
        <w:t xml:space="preserve"> el pasado miércoles</w:t>
      </w:r>
      <w:r>
        <w:rPr>
          <w:rFonts w:ascii="Lucida Sans" w:hAnsi="Lucida Sans"/>
        </w:rPr>
        <w:t>,</w:t>
      </w:r>
      <w:r w:rsidR="009A2181">
        <w:rPr>
          <w:rFonts w:ascii="Lucida Sans" w:hAnsi="Lucida Sans"/>
        </w:rPr>
        <w:t xml:space="preserve"> 5 de mayo, </w:t>
      </w:r>
      <w:r w:rsidR="00B339C6">
        <w:rPr>
          <w:rFonts w:ascii="Lucida Sans" w:hAnsi="Lucida Sans"/>
        </w:rPr>
        <w:t xml:space="preserve">se produce tras una petición expresa de la corporación médica a la Ministra de Sanidad, Carolina </w:t>
      </w:r>
      <w:proofErr w:type="spellStart"/>
      <w:r w:rsidR="00B339C6">
        <w:rPr>
          <w:rFonts w:ascii="Lucida Sans" w:hAnsi="Lucida Sans"/>
        </w:rPr>
        <w:t>Darias</w:t>
      </w:r>
      <w:proofErr w:type="spellEnd"/>
      <w:r w:rsidR="00B339C6">
        <w:rPr>
          <w:rFonts w:ascii="Lucida Sans" w:hAnsi="Lucida Sans"/>
        </w:rPr>
        <w:t xml:space="preserve">, remitida en forma de </w:t>
      </w:r>
      <w:hyperlink r:id="rId8" w:history="1">
        <w:r w:rsidR="00B339C6" w:rsidRPr="00022B9E">
          <w:rPr>
            <w:rStyle w:val="Hipervnculo"/>
            <w:rFonts w:ascii="Lucida Sans" w:hAnsi="Lucida Sans"/>
          </w:rPr>
          <w:t>misiva</w:t>
        </w:r>
      </w:hyperlink>
      <w:r w:rsidR="00B339C6">
        <w:rPr>
          <w:rFonts w:ascii="Lucida Sans" w:hAnsi="Lucida Sans"/>
        </w:rPr>
        <w:t xml:space="preserve"> el pasado mes de marzo en base a un </w:t>
      </w:r>
      <w:hyperlink r:id="rId9" w:history="1">
        <w:r w:rsidR="00B339C6" w:rsidRPr="00022B9E">
          <w:rPr>
            <w:rStyle w:val="Hipervnculo"/>
            <w:rFonts w:ascii="Lucida Sans" w:hAnsi="Lucida Sans"/>
          </w:rPr>
          <w:t>informe</w:t>
        </w:r>
      </w:hyperlink>
      <w:r w:rsidR="00B339C6">
        <w:rPr>
          <w:rFonts w:ascii="Lucida Sans" w:hAnsi="Lucida Sans"/>
        </w:rPr>
        <w:t xml:space="preserve"> de los Servicios Jurídicos del CGCOM.</w:t>
      </w:r>
    </w:p>
    <w:p w14:paraId="62E36C1D" w14:textId="08F6B242" w:rsidR="00B339C6" w:rsidRDefault="00B339C6" w:rsidP="009325B3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>Para el presidente del CGCOM, Dr. Tomás Cobo “l</w:t>
      </w:r>
      <w:r w:rsidRPr="00B339C6">
        <w:rPr>
          <w:rFonts w:ascii="Lucida Sans" w:hAnsi="Lucida Sans"/>
        </w:rPr>
        <w:t>a necesidad de personal sanitario continuar</w:t>
      </w:r>
      <w:r w:rsidRPr="00B339C6">
        <w:rPr>
          <w:rFonts w:ascii="Lucida Sans" w:hAnsi="Lucida Sans" w:hint="eastAsia"/>
        </w:rPr>
        <w:t>á</w:t>
      </w:r>
      <w:r w:rsidRPr="00B339C6">
        <w:rPr>
          <w:rFonts w:ascii="Lucida Sans" w:hAnsi="Lucida Sans"/>
        </w:rPr>
        <w:t xml:space="preserve"> siendo una realidad en tanto se prolongue la situaci</w:t>
      </w:r>
      <w:r w:rsidRPr="00B339C6">
        <w:rPr>
          <w:rFonts w:ascii="Lucida Sans" w:hAnsi="Lucida Sans" w:hint="eastAsia"/>
        </w:rPr>
        <w:t>ó</w:t>
      </w:r>
      <w:r w:rsidRPr="00B339C6">
        <w:rPr>
          <w:rFonts w:ascii="Lucida Sans" w:hAnsi="Lucida Sans"/>
        </w:rPr>
        <w:t>n de crisis sanitaria, independientemente de que se encuentre declarado el estado de alarma, por lo que resulta imprescindible facilitar a las administraciones p</w:t>
      </w:r>
      <w:r w:rsidRPr="00B339C6">
        <w:rPr>
          <w:rFonts w:ascii="Lucida Sans" w:hAnsi="Lucida Sans" w:hint="eastAsia"/>
        </w:rPr>
        <w:t>ú</w:t>
      </w:r>
      <w:r w:rsidRPr="00B339C6">
        <w:rPr>
          <w:rFonts w:ascii="Lucida Sans" w:hAnsi="Lucida Sans"/>
        </w:rPr>
        <w:t>blicas la contrataci</w:t>
      </w:r>
      <w:r w:rsidRPr="00B339C6">
        <w:rPr>
          <w:rFonts w:ascii="Lucida Sans" w:hAnsi="Lucida Sans" w:hint="eastAsia"/>
        </w:rPr>
        <w:t>ó</w:t>
      </w:r>
      <w:r w:rsidRPr="00B339C6">
        <w:rPr>
          <w:rFonts w:ascii="Lucida Sans" w:hAnsi="Lucida Sans"/>
        </w:rPr>
        <w:t xml:space="preserve">n de dicho personal. Por ello, </w:t>
      </w:r>
      <w:r>
        <w:rPr>
          <w:rFonts w:ascii="Lucida Sans" w:hAnsi="Lucida Sans"/>
        </w:rPr>
        <w:t>consideramos</w:t>
      </w:r>
      <w:r w:rsidRPr="00B339C6">
        <w:rPr>
          <w:rFonts w:ascii="Lucida Sans" w:hAnsi="Lucida Sans"/>
        </w:rPr>
        <w:t xml:space="preserve"> necesario mantener la vigencia de la medida relativa a la posibilidad de que los profesionales sanitarios jubilados puedan incorporarse voluntariamente a los servicios de salud de las comunidades aut</w:t>
      </w:r>
      <w:r w:rsidRPr="00B339C6">
        <w:rPr>
          <w:rFonts w:ascii="Lucida Sans" w:hAnsi="Lucida Sans" w:hint="eastAsia"/>
        </w:rPr>
        <w:t>ó</w:t>
      </w:r>
      <w:r w:rsidRPr="00B339C6">
        <w:rPr>
          <w:rFonts w:ascii="Lucida Sans" w:hAnsi="Lucida Sans"/>
        </w:rPr>
        <w:t>nomas y de las ciudades con Estatuto de autonom</w:t>
      </w:r>
      <w:r w:rsidRPr="00B339C6">
        <w:rPr>
          <w:rFonts w:ascii="Lucida Sans" w:hAnsi="Lucida Sans" w:hint="eastAsia"/>
        </w:rPr>
        <w:t>í</w:t>
      </w:r>
      <w:r w:rsidRPr="00B339C6">
        <w:rPr>
          <w:rFonts w:ascii="Lucida Sans" w:hAnsi="Lucida Sans"/>
        </w:rPr>
        <w:t>a, permitiendo la compatibilidad de la jubilaci</w:t>
      </w:r>
      <w:r w:rsidRPr="00B339C6">
        <w:rPr>
          <w:rFonts w:ascii="Lucida Sans" w:hAnsi="Lucida Sans" w:hint="eastAsia"/>
        </w:rPr>
        <w:t>ó</w:t>
      </w:r>
      <w:r w:rsidRPr="00B339C6">
        <w:rPr>
          <w:rFonts w:ascii="Lucida Sans" w:hAnsi="Lucida Sans"/>
        </w:rPr>
        <w:t>n y el desarrollo de profesiones sanitarias sin que se vea mermada la cuant</w:t>
      </w:r>
      <w:r w:rsidRPr="00B339C6">
        <w:rPr>
          <w:rFonts w:ascii="Lucida Sans" w:hAnsi="Lucida Sans" w:hint="eastAsia"/>
        </w:rPr>
        <w:t>í</w:t>
      </w:r>
      <w:r w:rsidRPr="00B339C6">
        <w:rPr>
          <w:rFonts w:ascii="Lucida Sans" w:hAnsi="Lucida Sans"/>
        </w:rPr>
        <w:t>a de la pensi</w:t>
      </w:r>
      <w:r w:rsidRPr="00B339C6">
        <w:rPr>
          <w:rFonts w:ascii="Lucida Sans" w:hAnsi="Lucida Sans" w:hint="eastAsia"/>
        </w:rPr>
        <w:t>ó</w:t>
      </w:r>
      <w:r w:rsidRPr="00B339C6">
        <w:rPr>
          <w:rFonts w:ascii="Lucida Sans" w:hAnsi="Lucida Sans"/>
        </w:rPr>
        <w:t>n a percibir, con el fin de garantizar la incorporaci</w:t>
      </w:r>
      <w:r w:rsidRPr="00B339C6">
        <w:rPr>
          <w:rFonts w:ascii="Lucida Sans" w:hAnsi="Lucida Sans" w:hint="eastAsia"/>
        </w:rPr>
        <w:t>ó</w:t>
      </w:r>
      <w:r w:rsidRPr="00B339C6">
        <w:rPr>
          <w:rFonts w:ascii="Lucida Sans" w:hAnsi="Lucida Sans"/>
        </w:rPr>
        <w:t>n del personal sanitario jubilado a los servicios p</w:t>
      </w:r>
      <w:r w:rsidRPr="00B339C6">
        <w:rPr>
          <w:rFonts w:ascii="Lucida Sans" w:hAnsi="Lucida Sans" w:hint="eastAsia"/>
        </w:rPr>
        <w:t>ú</w:t>
      </w:r>
      <w:r w:rsidRPr="00B339C6">
        <w:rPr>
          <w:rFonts w:ascii="Lucida Sans" w:hAnsi="Lucida Sans"/>
        </w:rPr>
        <w:t>blicos de salud</w:t>
      </w:r>
      <w:r>
        <w:rPr>
          <w:rFonts w:ascii="Lucida Sans" w:hAnsi="Lucida Sans"/>
        </w:rPr>
        <w:t>”</w:t>
      </w:r>
    </w:p>
    <w:p w14:paraId="7B2142DF" w14:textId="2A6112E2" w:rsidR="00B339C6" w:rsidRDefault="00600C8F" w:rsidP="009325B3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>Antes de la aprobación por parte del Gobierno de España del</w:t>
      </w:r>
      <w:r w:rsidR="00B339C6">
        <w:rPr>
          <w:rFonts w:ascii="Lucida Sans" w:hAnsi="Lucida Sans"/>
        </w:rPr>
        <w:t xml:space="preserve"> Real Decreto Ley 8/2021 del 4 de mayo, esta compatibilidad tan solo era posible</w:t>
      </w:r>
      <w:r>
        <w:rPr>
          <w:rFonts w:ascii="Lucida Sans" w:hAnsi="Lucida Sans"/>
        </w:rPr>
        <w:t xml:space="preserve"> si la vinculación de servicio al Sistema </w:t>
      </w:r>
      <w:r w:rsidR="00046ED4">
        <w:rPr>
          <w:rFonts w:ascii="Lucida Sans" w:hAnsi="Lucida Sans"/>
        </w:rPr>
        <w:t>P</w:t>
      </w:r>
      <w:r>
        <w:rPr>
          <w:rFonts w:ascii="Lucida Sans" w:hAnsi="Lucida Sans"/>
        </w:rPr>
        <w:t>úblic</w:t>
      </w:r>
      <w:r w:rsidR="00046ED4">
        <w:rPr>
          <w:rFonts w:ascii="Lucida Sans" w:hAnsi="Lucida Sans"/>
        </w:rPr>
        <w:t>o</w:t>
      </w:r>
      <w:r>
        <w:rPr>
          <w:rFonts w:ascii="Lucida Sans" w:hAnsi="Lucida Sans"/>
        </w:rPr>
        <w:t xml:space="preserve"> Sanitario se efectuaba a través de nombramiento de carácter estatutario.  Ahora ya es una realidad que la aplicación de compatibilidad de pensión y trabajo sea extensiva y reconocida a todos </w:t>
      </w:r>
      <w:proofErr w:type="gramStart"/>
      <w:r>
        <w:rPr>
          <w:rFonts w:ascii="Lucida Sans" w:hAnsi="Lucida Sans"/>
        </w:rPr>
        <w:t>los médicos y médicas</w:t>
      </w:r>
      <w:proofErr w:type="gramEnd"/>
      <w:r>
        <w:rPr>
          <w:rFonts w:ascii="Lucida Sans" w:hAnsi="Lucida Sans"/>
        </w:rPr>
        <w:t xml:space="preserve"> jubilados, con independencia de su vinculación estatutaria o de otro tipo.</w:t>
      </w:r>
    </w:p>
    <w:p w14:paraId="7B297EE6" w14:textId="77777777" w:rsidR="00600C8F" w:rsidRPr="00600C8F" w:rsidRDefault="00600C8F" w:rsidP="00600C8F">
      <w:pPr>
        <w:jc w:val="both"/>
        <w:rPr>
          <w:rFonts w:ascii="Lucida Sans" w:hAnsi="Lucida Sans"/>
          <w:b/>
          <w:bCs/>
        </w:rPr>
      </w:pPr>
      <w:r w:rsidRPr="00600C8F">
        <w:rPr>
          <w:rFonts w:ascii="Lucida Sans" w:hAnsi="Lucida Sans"/>
          <w:b/>
          <w:bCs/>
        </w:rPr>
        <w:t>M</w:t>
      </w:r>
      <w:r w:rsidRPr="00600C8F">
        <w:rPr>
          <w:rFonts w:ascii="Lucida Sans" w:hAnsi="Lucida Sans" w:hint="eastAsia"/>
          <w:b/>
          <w:bCs/>
        </w:rPr>
        <w:t>á</w:t>
      </w:r>
      <w:r w:rsidRPr="00600C8F">
        <w:rPr>
          <w:rFonts w:ascii="Lucida Sans" w:hAnsi="Lucida Sans"/>
          <w:b/>
          <w:bCs/>
        </w:rPr>
        <w:t>s de 2.000 m</w:t>
      </w:r>
      <w:r w:rsidRPr="00600C8F">
        <w:rPr>
          <w:rFonts w:ascii="Lucida Sans" w:hAnsi="Lucida Sans" w:hint="eastAsia"/>
          <w:b/>
          <w:bCs/>
        </w:rPr>
        <w:t>é</w:t>
      </w:r>
      <w:r w:rsidRPr="00600C8F">
        <w:rPr>
          <w:rFonts w:ascii="Lucida Sans" w:hAnsi="Lucida Sans"/>
          <w:b/>
          <w:bCs/>
        </w:rPr>
        <w:t>dicos jubilados voluntarios frente a la COVID-19, a disposici</w:t>
      </w:r>
      <w:r w:rsidRPr="00600C8F">
        <w:rPr>
          <w:rFonts w:ascii="Lucida Sans" w:hAnsi="Lucida Sans" w:hint="eastAsia"/>
          <w:b/>
          <w:bCs/>
        </w:rPr>
        <w:t>ó</w:t>
      </w:r>
      <w:r w:rsidRPr="00600C8F">
        <w:rPr>
          <w:rFonts w:ascii="Lucida Sans" w:hAnsi="Lucida Sans"/>
          <w:b/>
          <w:bCs/>
        </w:rPr>
        <w:t>n en los Colegios de M</w:t>
      </w:r>
      <w:r w:rsidRPr="00600C8F">
        <w:rPr>
          <w:rFonts w:ascii="Lucida Sans" w:hAnsi="Lucida Sans" w:hint="eastAsia"/>
          <w:b/>
          <w:bCs/>
        </w:rPr>
        <w:t>é</w:t>
      </w:r>
      <w:r w:rsidRPr="00600C8F">
        <w:rPr>
          <w:rFonts w:ascii="Lucida Sans" w:hAnsi="Lucida Sans"/>
          <w:b/>
          <w:bCs/>
        </w:rPr>
        <w:t>dicos</w:t>
      </w:r>
    </w:p>
    <w:p w14:paraId="3B023B60" w14:textId="0893435C" w:rsidR="00600C8F" w:rsidRPr="00600C8F" w:rsidRDefault="00600C8F" w:rsidP="00600C8F">
      <w:pPr>
        <w:jc w:val="both"/>
        <w:rPr>
          <w:rFonts w:ascii="Lucida Sans" w:hAnsi="Lucida Sans"/>
        </w:rPr>
      </w:pPr>
      <w:r w:rsidRPr="00600C8F">
        <w:rPr>
          <w:rFonts w:ascii="Lucida Sans" w:hAnsi="Lucida Sans"/>
        </w:rPr>
        <w:t xml:space="preserve"> El CGCOM recuerda que cuenta con registro de m</w:t>
      </w:r>
      <w:r w:rsidRPr="00600C8F">
        <w:rPr>
          <w:rFonts w:ascii="Lucida Sans" w:hAnsi="Lucida Sans" w:hint="eastAsia"/>
        </w:rPr>
        <w:t>é</w:t>
      </w:r>
      <w:r w:rsidRPr="00600C8F">
        <w:rPr>
          <w:rFonts w:ascii="Lucida Sans" w:hAnsi="Lucida Sans"/>
        </w:rPr>
        <w:t>dicos jubilados voluntarios formado por m</w:t>
      </w:r>
      <w:r w:rsidRPr="00600C8F">
        <w:rPr>
          <w:rFonts w:ascii="Lucida Sans" w:hAnsi="Lucida Sans" w:hint="eastAsia"/>
        </w:rPr>
        <w:t>á</w:t>
      </w:r>
      <w:r w:rsidRPr="00600C8F">
        <w:rPr>
          <w:rFonts w:ascii="Lucida Sans" w:hAnsi="Lucida Sans"/>
        </w:rPr>
        <w:t>s de 2.000 profesionales de los distintos colegios de m</w:t>
      </w:r>
      <w:r w:rsidRPr="00600C8F">
        <w:rPr>
          <w:rFonts w:ascii="Lucida Sans" w:hAnsi="Lucida Sans" w:hint="eastAsia"/>
        </w:rPr>
        <w:t>é</w:t>
      </w:r>
      <w:r w:rsidRPr="00600C8F">
        <w:rPr>
          <w:rFonts w:ascii="Lucida Sans" w:hAnsi="Lucida Sans"/>
        </w:rPr>
        <w:t>dicos de Espa</w:t>
      </w:r>
      <w:r w:rsidRPr="00600C8F">
        <w:rPr>
          <w:rFonts w:ascii="Lucida Sans" w:hAnsi="Lucida Sans" w:hint="eastAsia"/>
        </w:rPr>
        <w:t>ñ</w:t>
      </w:r>
      <w:r w:rsidRPr="00600C8F">
        <w:rPr>
          <w:rFonts w:ascii="Lucida Sans" w:hAnsi="Lucida Sans"/>
        </w:rPr>
        <w:t>a, que se encuentran en total disposici</w:t>
      </w:r>
      <w:r w:rsidRPr="00600C8F">
        <w:rPr>
          <w:rFonts w:ascii="Lucida Sans" w:hAnsi="Lucida Sans" w:hint="eastAsia"/>
        </w:rPr>
        <w:t>ó</w:t>
      </w:r>
      <w:r w:rsidRPr="00600C8F">
        <w:rPr>
          <w:rFonts w:ascii="Lucida Sans" w:hAnsi="Lucida Sans"/>
        </w:rPr>
        <w:t>n para colaborar con las Administraciones en la lucha contra la pandemia por al COVID-19 y de los cuales, actualmente, muchos de ellos se encuentran trabajando para hacer frente a la pandemia.</w:t>
      </w:r>
    </w:p>
    <w:p w14:paraId="1E19DC4A" w14:textId="1C7FFF0C" w:rsidR="00616EA3" w:rsidRDefault="00600C8F" w:rsidP="009325B3">
      <w:pPr>
        <w:jc w:val="both"/>
        <w:rPr>
          <w:rFonts w:ascii="Lucida Sans" w:hAnsi="Lucida Sans"/>
        </w:rPr>
      </w:pPr>
      <w:r w:rsidRPr="00600C8F">
        <w:rPr>
          <w:rFonts w:ascii="Lucida Sans" w:hAnsi="Lucida Sans"/>
        </w:rPr>
        <w:t>M</w:t>
      </w:r>
      <w:r w:rsidRPr="00600C8F">
        <w:rPr>
          <w:rFonts w:ascii="Lucida Sans" w:hAnsi="Lucida Sans" w:hint="eastAsia"/>
        </w:rPr>
        <w:t>á</w:t>
      </w:r>
      <w:r w:rsidRPr="00600C8F">
        <w:rPr>
          <w:rFonts w:ascii="Lucida Sans" w:hAnsi="Lucida Sans"/>
        </w:rPr>
        <w:t>s informaci</w:t>
      </w:r>
      <w:r w:rsidRPr="00600C8F">
        <w:rPr>
          <w:rFonts w:ascii="Lucida Sans" w:hAnsi="Lucida Sans" w:hint="eastAsia"/>
        </w:rPr>
        <w:t>ó</w:t>
      </w:r>
      <w:r w:rsidRPr="00600C8F">
        <w:rPr>
          <w:rFonts w:ascii="Lucida Sans" w:hAnsi="Lucida Sans"/>
        </w:rPr>
        <w:t xml:space="preserve">n </w:t>
      </w:r>
      <w:hyperlink r:id="rId10" w:history="1">
        <w:r w:rsidRPr="00600C8F">
          <w:rPr>
            <w:rStyle w:val="Hipervnculo"/>
            <w:rFonts w:ascii="Lucida Sans" w:hAnsi="Lucida Sans"/>
          </w:rPr>
          <w:t>aquí</w:t>
        </w:r>
      </w:hyperlink>
      <w:r>
        <w:rPr>
          <w:rFonts w:ascii="Lucida Sans" w:hAnsi="Lucida Sans"/>
        </w:rPr>
        <w:t xml:space="preserve"> </w:t>
      </w:r>
    </w:p>
    <w:p w14:paraId="4785B46B" w14:textId="431AA69A" w:rsidR="000366FD" w:rsidRPr="00956C7C" w:rsidRDefault="009932ED" w:rsidP="00956C7C">
      <w:pPr>
        <w:jc w:val="right"/>
        <w:rPr>
          <w:rFonts w:ascii="Lucida Sans" w:hAnsi="Lucida Sans"/>
        </w:rPr>
      </w:pPr>
      <w:r w:rsidRPr="009325B3">
        <w:rPr>
          <w:rFonts w:ascii="Lucida Sans" w:hAnsi="Lucida Sans"/>
        </w:rPr>
        <w:t xml:space="preserve">Madrid, </w:t>
      </w:r>
      <w:r w:rsidR="00600C8F">
        <w:rPr>
          <w:rFonts w:ascii="Lucida Sans" w:hAnsi="Lucida Sans"/>
        </w:rPr>
        <w:t>6 de mayo</w:t>
      </w:r>
      <w:r w:rsidRPr="009325B3">
        <w:rPr>
          <w:rFonts w:ascii="Lucida Sans" w:hAnsi="Lucida Sans"/>
        </w:rPr>
        <w:t xml:space="preserve"> de 202</w:t>
      </w:r>
      <w:r w:rsidR="00956C7C">
        <w:rPr>
          <w:rFonts w:ascii="Lucida Sans" w:hAnsi="Lucida Sans"/>
        </w:rPr>
        <w:t>1</w:t>
      </w:r>
    </w:p>
    <w:sectPr w:rsidR="000366FD" w:rsidRPr="00956C7C" w:rsidSect="00FD172B">
      <w:headerReference w:type="default" r:id="rId11"/>
      <w:footerReference w:type="default" r:id="rId12"/>
      <w:pgSz w:w="11906" w:h="16838"/>
      <w:pgMar w:top="1912" w:right="1700" w:bottom="1135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797D" w14:textId="77777777" w:rsidR="004E1A9B" w:rsidRDefault="004E1A9B" w:rsidP="009932ED">
      <w:pPr>
        <w:spacing w:after="0" w:line="240" w:lineRule="auto"/>
      </w:pPr>
      <w:r>
        <w:separator/>
      </w:r>
    </w:p>
  </w:endnote>
  <w:endnote w:type="continuationSeparator" w:id="0">
    <w:p w14:paraId="35774466" w14:textId="77777777" w:rsidR="004E1A9B" w:rsidRDefault="004E1A9B" w:rsidP="0099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3A7E" w14:textId="77777777" w:rsidR="00EB5500" w:rsidRPr="00B070DA" w:rsidRDefault="00EB5500" w:rsidP="00EB5500">
    <w:pPr>
      <w:pStyle w:val="Piedepgina"/>
      <w:pBdr>
        <w:top w:val="single" w:sz="4" w:space="0" w:color="A5A5A5"/>
      </w:pBdr>
      <w:jc w:val="center"/>
      <w:rPr>
        <w:noProof/>
        <w:color w:val="7F7F7F"/>
        <w:sz w:val="16"/>
        <w:szCs w:val="16"/>
      </w:rPr>
    </w:pPr>
    <w:r w:rsidRPr="00B070DA">
      <w:rPr>
        <w:noProof/>
        <w:color w:val="7F7F7F"/>
        <w:sz w:val="16"/>
        <w:szCs w:val="16"/>
      </w:rPr>
      <w:t xml:space="preserve">Plaza de las Cortes, 11- 28014 Madrid - Departamento de Comunicación -  prensa@cgcom.es - Telf: 91 431 77 80 Ext. 5 </w:t>
    </w:r>
  </w:p>
  <w:p w14:paraId="7521CB5D" w14:textId="77777777" w:rsidR="00EB5500" w:rsidRPr="00B070DA" w:rsidRDefault="00EB5500" w:rsidP="00EB5500">
    <w:pPr>
      <w:pStyle w:val="Piedepgina"/>
      <w:pBdr>
        <w:top w:val="single" w:sz="4" w:space="0" w:color="A5A5A5"/>
      </w:pBdr>
      <w:jc w:val="center"/>
      <w:rPr>
        <w:color w:val="7F7F7F"/>
        <w:sz w:val="18"/>
        <w:szCs w:val="18"/>
      </w:rPr>
    </w:pPr>
    <w:r w:rsidRPr="00B070DA">
      <w:rPr>
        <w:noProof/>
        <w:color w:val="7F7F7F"/>
        <w:sz w:val="16"/>
        <w:szCs w:val="16"/>
        <w:lang w:val="en-US"/>
      </w:rPr>
      <w:drawing>
        <wp:inline distT="0" distB="0" distL="0" distR="0" wp14:anchorId="2C839597" wp14:editId="4F0E7D6C">
          <wp:extent cx="228600" cy="228600"/>
          <wp:effectExtent l="0" t="0" r="0" b="0"/>
          <wp:docPr id="1" name="Imagen 708" descr="Facebook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08" descr="Facebook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70DA">
      <w:rPr>
        <w:noProof/>
        <w:color w:val="7F7F7F"/>
        <w:sz w:val="16"/>
        <w:szCs w:val="16"/>
        <w:lang w:val="en-US"/>
      </w:rPr>
      <w:drawing>
        <wp:inline distT="0" distB="0" distL="0" distR="0" wp14:anchorId="79EE8195" wp14:editId="4DEE19CE">
          <wp:extent cx="228600" cy="228600"/>
          <wp:effectExtent l="0" t="0" r="0" b="0"/>
          <wp:docPr id="2" name="Imagen 709" descr="Twitter">
            <a:hlinkClick xmlns:a="http://schemas.openxmlformats.org/drawingml/2006/main" r:id="rId3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09" descr="Twitter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356D">
      <w:rPr>
        <w:noProof/>
        <w:lang w:val="en-US"/>
      </w:rPr>
      <w:drawing>
        <wp:inline distT="0" distB="0" distL="0" distR="0" wp14:anchorId="4260C43C" wp14:editId="155507D1">
          <wp:extent cx="215900" cy="215900"/>
          <wp:effectExtent l="0" t="0" r="0" b="0"/>
          <wp:docPr id="3" name="Imagen 714" descr="Instagram">
            <a:hlinkClick xmlns:a="http://schemas.openxmlformats.org/drawingml/2006/main" r:id="rId5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14" descr="Instagram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70DA">
      <w:rPr>
        <w:noProof/>
        <w:color w:val="7F7F7F"/>
        <w:sz w:val="16"/>
        <w:szCs w:val="16"/>
        <w:lang w:val="en-US"/>
      </w:rPr>
      <w:drawing>
        <wp:inline distT="0" distB="0" distL="0" distR="0" wp14:anchorId="7A19A47B" wp14:editId="44C7EE6E">
          <wp:extent cx="215900" cy="215900"/>
          <wp:effectExtent l="0" t="0" r="0" b="0"/>
          <wp:docPr id="4" name="Imagen 710" descr="Youtube">
            <a:hlinkClick xmlns:a="http://schemas.openxmlformats.org/drawingml/2006/main" r:id="rId7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10" descr="Youtube"/>
                  <pic:cNvPicPr>
                    <a:picLocks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70DA">
      <w:rPr>
        <w:noProof/>
        <w:color w:val="7F7F7F"/>
        <w:sz w:val="16"/>
        <w:szCs w:val="16"/>
        <w:lang w:val="en-US"/>
      </w:rPr>
      <w:drawing>
        <wp:inline distT="0" distB="0" distL="0" distR="0" wp14:anchorId="4512D398" wp14:editId="7E4C3BB1">
          <wp:extent cx="215900" cy="215900"/>
          <wp:effectExtent l="0" t="0" r="0" b="0"/>
          <wp:docPr id="5" name="Imagen 712" descr="https://image.freepik.com/iconos-gratis/boton-del-logotipo-linkedin_318-84979.png">
            <a:hlinkClick xmlns:a="http://schemas.openxmlformats.org/drawingml/2006/main" r:id="rId9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12" descr="https://image.freepik.com/iconos-gratis/boton-del-logotipo-linkedin_318-84979.png"/>
                  <pic:cNvPicPr>
                    <a:picLocks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70DA">
      <w:rPr>
        <w:noProof/>
        <w:color w:val="7F7F7F"/>
        <w:sz w:val="16"/>
        <w:szCs w:val="16"/>
        <w:lang w:val="en-US"/>
      </w:rPr>
      <w:drawing>
        <wp:inline distT="0" distB="0" distL="0" distR="0" wp14:anchorId="4D9AEE76" wp14:editId="4BBAF3C4">
          <wp:extent cx="215900" cy="215900"/>
          <wp:effectExtent l="0" t="0" r="0" b="0"/>
          <wp:docPr id="6" name="Imagen 713" descr="http://www.esmaltespermanentes.com/img/cms/whatsapp-negr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13" descr="http://www.esmaltespermanentes.com/img/cms/whatsapp-negro.png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356D">
      <w:rPr>
        <w:noProof/>
        <w:lang w:val="en-US"/>
      </w:rPr>
      <w:drawing>
        <wp:inline distT="0" distB="0" distL="0" distR="0" wp14:anchorId="5E268A4E" wp14:editId="0794C5F4">
          <wp:extent cx="215900" cy="215900"/>
          <wp:effectExtent l="0" t="0" r="0" b="0"/>
          <wp:docPr id="7" name="Imagen 715" descr="Iconos De Equipo, Logotipo, En Blanco Y Negro imagen png - imagen  transparente descarga gratui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15" descr="Iconos De Equipo, Logotipo, En Blanco Y Negro imagen png - imagen  transparente descarga gratuita"/>
                  <pic:cNvPicPr>
                    <a:picLocks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4020C8" w14:textId="77777777" w:rsidR="00DA0762" w:rsidRDefault="005056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E31F" w14:textId="77777777" w:rsidR="004E1A9B" w:rsidRDefault="004E1A9B" w:rsidP="009932ED">
      <w:pPr>
        <w:spacing w:after="0" w:line="240" w:lineRule="auto"/>
      </w:pPr>
      <w:r>
        <w:separator/>
      </w:r>
    </w:p>
  </w:footnote>
  <w:footnote w:type="continuationSeparator" w:id="0">
    <w:p w14:paraId="74B87AF0" w14:textId="77777777" w:rsidR="004E1A9B" w:rsidRDefault="004E1A9B" w:rsidP="0099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0A29" w14:textId="77777777" w:rsidR="00BD1232" w:rsidRDefault="00957A6E" w:rsidP="00A158E6">
    <w:pPr>
      <w:pStyle w:val="Encabezado"/>
      <w:ind w:left="-567"/>
      <w:jc w:val="center"/>
    </w:pPr>
    <w:r w:rsidRPr="004E680E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2EA5652" wp14:editId="62FE514B">
          <wp:simplePos x="0" y="0"/>
          <wp:positionH relativeFrom="page">
            <wp:posOffset>228600</wp:posOffset>
          </wp:positionH>
          <wp:positionV relativeFrom="paragraph">
            <wp:posOffset>9525</wp:posOffset>
          </wp:positionV>
          <wp:extent cx="5400040" cy="1095375"/>
          <wp:effectExtent l="0" t="0" r="0" b="9525"/>
          <wp:wrapTight wrapText="bothSides">
            <wp:wrapPolygon edited="0">
              <wp:start x="0" y="0"/>
              <wp:lineTo x="0" y="21412"/>
              <wp:lineTo x="21488" y="21412"/>
              <wp:lineTo x="21488" y="0"/>
              <wp:lineTo x="0" y="0"/>
            </wp:wrapPolygon>
          </wp:wrapTight>
          <wp:docPr id="9" name="Imagen 9" descr="Z:\comun\MARCAS 2016\omc_kit de marcas\omc_consejo\omc_consejo_principal\jpg\omc_consejo_princip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un\MARCAS 2016\omc_kit de marcas\omc_consejo\omc_consejo_principal\jpg\omc_consejo_principa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818B5A" wp14:editId="71CBE51E">
          <wp:simplePos x="0" y="0"/>
          <wp:positionH relativeFrom="column">
            <wp:posOffset>4918710</wp:posOffset>
          </wp:positionH>
          <wp:positionV relativeFrom="paragraph">
            <wp:posOffset>95250</wp:posOffset>
          </wp:positionV>
          <wp:extent cx="982266" cy="952500"/>
          <wp:effectExtent l="0" t="0" r="889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21" t="41452" r="25917" b="37381"/>
                  <a:stretch/>
                </pic:blipFill>
                <pic:spPr bwMode="auto">
                  <a:xfrm>
                    <a:off x="0" y="0"/>
                    <a:ext cx="982266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850A8"/>
    <w:multiLevelType w:val="hybridMultilevel"/>
    <w:tmpl w:val="A1522F86"/>
    <w:lvl w:ilvl="0" w:tplc="A1D62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A0A1F"/>
    <w:multiLevelType w:val="hybridMultilevel"/>
    <w:tmpl w:val="E37C8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ED"/>
    <w:rsid w:val="00006AE0"/>
    <w:rsid w:val="00022B9E"/>
    <w:rsid w:val="000366FD"/>
    <w:rsid w:val="00046ED4"/>
    <w:rsid w:val="000E6E98"/>
    <w:rsid w:val="001A611E"/>
    <w:rsid w:val="00223C35"/>
    <w:rsid w:val="002265CE"/>
    <w:rsid w:val="002E10A3"/>
    <w:rsid w:val="003C3AA3"/>
    <w:rsid w:val="003F0E63"/>
    <w:rsid w:val="004E1A9B"/>
    <w:rsid w:val="005056F5"/>
    <w:rsid w:val="005555BD"/>
    <w:rsid w:val="00595652"/>
    <w:rsid w:val="00600C8F"/>
    <w:rsid w:val="00616EA3"/>
    <w:rsid w:val="00622EBE"/>
    <w:rsid w:val="00686ECF"/>
    <w:rsid w:val="0069627B"/>
    <w:rsid w:val="006C1007"/>
    <w:rsid w:val="00770887"/>
    <w:rsid w:val="007A4CF7"/>
    <w:rsid w:val="008451A4"/>
    <w:rsid w:val="008C7EE8"/>
    <w:rsid w:val="008D3382"/>
    <w:rsid w:val="009325B3"/>
    <w:rsid w:val="00956C7C"/>
    <w:rsid w:val="00957A6E"/>
    <w:rsid w:val="00972D13"/>
    <w:rsid w:val="009932ED"/>
    <w:rsid w:val="009A2181"/>
    <w:rsid w:val="009C54CA"/>
    <w:rsid w:val="009C70E6"/>
    <w:rsid w:val="00B339C6"/>
    <w:rsid w:val="00BD276B"/>
    <w:rsid w:val="00C10F26"/>
    <w:rsid w:val="00C611D7"/>
    <w:rsid w:val="00C63E20"/>
    <w:rsid w:val="00CE504E"/>
    <w:rsid w:val="00D06093"/>
    <w:rsid w:val="00D675CC"/>
    <w:rsid w:val="00DB1CF7"/>
    <w:rsid w:val="00DE391F"/>
    <w:rsid w:val="00EB5154"/>
    <w:rsid w:val="00EB5500"/>
    <w:rsid w:val="00F74A8B"/>
    <w:rsid w:val="00F90FEA"/>
    <w:rsid w:val="00FD0C17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E71E"/>
  <w15:chartTrackingRefBased/>
  <w15:docId w15:val="{3ADC04E9-7379-4CBB-A778-429892FF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ED"/>
    <w:rPr>
      <w:rFonts w:ascii="Titillium Web" w:hAnsi="Titillium We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2ED"/>
    <w:rPr>
      <w:rFonts w:ascii="Titillium Web" w:hAnsi="Titillium Web"/>
    </w:rPr>
  </w:style>
  <w:style w:type="paragraph" w:styleId="Piedepgina">
    <w:name w:val="footer"/>
    <w:basedOn w:val="Normal"/>
    <w:link w:val="PiedepginaCar"/>
    <w:uiPriority w:val="99"/>
    <w:unhideWhenUsed/>
    <w:rsid w:val="00993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2ED"/>
    <w:rPr>
      <w:rFonts w:ascii="Titillium Web" w:hAnsi="Titillium We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32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32ED"/>
    <w:rPr>
      <w:rFonts w:ascii="Titillium Web" w:hAnsi="Titillium Web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32ED"/>
    <w:rPr>
      <w:vertAlign w:val="superscript"/>
    </w:rPr>
  </w:style>
  <w:style w:type="paragraph" w:styleId="Prrafodelista">
    <w:name w:val="List Paragraph"/>
    <w:basedOn w:val="Normal"/>
    <w:uiPriority w:val="34"/>
    <w:qFormat/>
    <w:rsid w:val="005555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6E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6EC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154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com.es/sites/default/files/u183/carta_ministra_sanidad_17_mar_2021_sit._discriminatoria_medicos_voluntarios_jubilados_en_la_lucha_contra_la_covid_1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e.es/boe/dias/2021/05/05/pdfs/BOE-A-2021-735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edicosypacientes.com/articulo/los-colegios-de-medicos-disponen-de-mas-de-2000-jubilados-voluntarios-frente-la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gcom.es/sites/default/files/u183/29100-informe_sobre_medicos_jubilados_que_prestan_apoyo_activo_al_sistema_de_salud_contra_covid-19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OMC_Espana" TargetMode="External"/><Relationship Id="rId7" Type="http://schemas.openxmlformats.org/officeDocument/2006/relationships/hyperlink" Target="https://www.youtube.com/user/OMCtelevision" TargetMode="External"/><Relationship Id="rId12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hyperlink" Target="https://www.facebook.com/OrganizacionMedicaColegial" TargetMode="External"/><Relationship Id="rId6" Type="http://schemas.openxmlformats.org/officeDocument/2006/relationships/image" Target="media/image5.png"/><Relationship Id="rId11" Type="http://schemas.openxmlformats.org/officeDocument/2006/relationships/image" Target="media/image8.png"/><Relationship Id="rId5" Type="http://schemas.openxmlformats.org/officeDocument/2006/relationships/hyperlink" Target="https://www.instagram.com/omc_espana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4.png"/><Relationship Id="rId9" Type="http://schemas.openxmlformats.org/officeDocument/2006/relationships/hyperlink" Target="https://www.linkedin.com/company/organizaci%C3%B3n-m%C3%A9dica-colegi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De Lorenzo</dc:creator>
  <cp:keywords/>
  <dc:description/>
  <cp:lastModifiedBy>Margarita Perez</cp:lastModifiedBy>
  <cp:revision>2</cp:revision>
  <cp:lastPrinted>2021-05-06T10:33:00Z</cp:lastPrinted>
  <dcterms:created xsi:type="dcterms:W3CDTF">2021-05-06T11:12:00Z</dcterms:created>
  <dcterms:modified xsi:type="dcterms:W3CDTF">2021-05-06T11:12:00Z</dcterms:modified>
</cp:coreProperties>
</file>